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5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color w:val="17365d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MUSIC AND PRESS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6970"/>
        <w:tblGridChange w:id="0">
          <w:tblGrid>
            <w:gridCol w:w="2942"/>
            <w:gridCol w:w="6970"/>
          </w:tblGrid>
        </w:tblGridChange>
      </w:tblGrid>
      <w:tr>
        <w:trPr>
          <w:cantSplit w:val="1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7.0" w:type="dxa"/>
        <w:jc w:val="left"/>
        <w:tblInd w:w="-5.0" w:type="dxa"/>
        <w:tblLayout w:type="fixed"/>
        <w:tblLook w:val="0000"/>
      </w:tblPr>
      <w:tblGrid>
        <w:gridCol w:w="688"/>
        <w:gridCol w:w="1701"/>
        <w:gridCol w:w="2905"/>
        <w:gridCol w:w="922"/>
        <w:gridCol w:w="2268"/>
        <w:gridCol w:w="1413"/>
        <w:tblGridChange w:id="0">
          <w:tblGrid>
            <w:gridCol w:w="688"/>
            <w:gridCol w:w="1701"/>
            <w:gridCol w:w="2905"/>
            <w:gridCol w:w="922"/>
            <w:gridCol w:w="2268"/>
            <w:gridCol w:w="14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892"/>
              </w:tabs>
              <w:rPr>
                <w:rFonts w:ascii="Verdana" w:cs="Verdana" w:eastAsia="Verdana" w:hAnsi="Verdana"/>
                <w:b w:val="1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rtl w:val="0"/>
              </w:rPr>
              <w:t xml:space="preserve">Free Skating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892"/>
              </w:tabs>
              <w:rPr>
                <w:rFonts w:ascii="Verdana" w:cs="Verdana" w:eastAsia="Verdana" w:hAnsi="Verdana"/>
                <w:b w:val="1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Name of Music: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Composer: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Duration of Music: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Interpreter: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Record Label /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892"/>
              </w:tabs>
              <w:rPr>
                <w:rFonts w:ascii="Verdana" w:cs="Verdana" w:eastAsia="Verdana" w:hAnsi="Verdana"/>
                <w:b w:val="1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Name of Music: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Composer: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Duration of Music: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Interpreter: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Record Label /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892"/>
              </w:tabs>
              <w:rPr>
                <w:rFonts w:ascii="Verdana" w:cs="Verdana" w:eastAsia="Verdana" w:hAnsi="Verdana"/>
                <w:b w:val="1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Name of Music: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Composer: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Duration of Music: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Interpreter: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Record Label /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892"/>
              </w:tabs>
              <w:rPr>
                <w:rFonts w:ascii="Verdana" w:cs="Verdana" w:eastAsia="Verdana" w:hAnsi="Verdana"/>
                <w:b w:val="1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Name of Music: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Composer: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Duration of Music: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Interpreter: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892"/>
              </w:tabs>
              <w:rPr>
                <w:rFonts w:ascii="Verdana" w:cs="Verdana" w:eastAsia="Verdana" w:hAnsi="Verdan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18"/>
                <w:szCs w:val="18"/>
                <w:rtl w:val="0"/>
              </w:rPr>
              <w:t xml:space="preserve">Record Label /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892"/>
              </w:tabs>
              <w:rPr>
                <w:rFonts w:ascii="Arial" w:cs="Arial" w:eastAsia="Arial" w:hAnsi="Arial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1365"/>
        </w:tabs>
        <w:jc w:val="both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2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1"/>
        <w:gridCol w:w="1037"/>
        <w:gridCol w:w="1037"/>
        <w:gridCol w:w="1037"/>
        <w:gridCol w:w="1090"/>
        <w:tblGridChange w:id="0">
          <w:tblGrid>
            <w:gridCol w:w="5691"/>
            <w:gridCol w:w="1037"/>
            <w:gridCol w:w="1037"/>
            <w:gridCol w:w="1037"/>
            <w:gridCol w:w="1090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Style w:val="Heading1"/>
              <w:tabs>
                <w:tab w:val="left" w:leader="none" w:pos="0"/>
              </w:tabs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Team Information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tabs>
                <w:tab w:val="left" w:leader="none" w:pos="567"/>
              </w:tabs>
              <w:ind w:right="284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Style w:val="Heading1"/>
              <w:tabs>
                <w:tab w:val="left" w:leader="none" w:pos="0"/>
              </w:tabs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Results Mixed Age Trophy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ind w:right="-23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2023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leader="none" w:pos="567"/>
              </w:tabs>
              <w:ind w:right="284"/>
              <w:jc w:val="both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567"/>
              </w:tabs>
              <w:ind w:right="-23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Style w:val="Heading1"/>
              <w:tabs>
                <w:tab w:val="left" w:leader="none" w:pos="0"/>
              </w:tabs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International Competitions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tabs>
                <w:tab w:val="left" w:leader="none" w:pos="567"/>
              </w:tabs>
              <w:ind w:right="-23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rtl w:val="0"/>
              </w:rPr>
              <w:t xml:space="preserve">2023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leader="none" w:pos="567"/>
              </w:tabs>
              <w:ind w:right="284"/>
              <w:jc w:val="both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567"/>
              </w:tabs>
              <w:ind w:right="284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567"/>
              </w:tabs>
              <w:ind w:right="284"/>
              <w:jc w:val="both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567"/>
              </w:tabs>
              <w:ind w:right="284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leader="none" w:pos="567"/>
              </w:tabs>
              <w:ind w:right="284"/>
              <w:jc w:val="both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567"/>
              </w:tabs>
              <w:ind w:right="284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ind w:right="-1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ind w:right="-115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ind w:right="-69"/>
              <w:jc w:val="center"/>
              <w:rPr>
                <w:rFonts w:ascii="Verdana" w:cs="Verdana" w:eastAsia="Verdana" w:hAnsi="Verdana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leader="none" w:pos="1365"/>
        </w:tabs>
        <w:jc w:val="both"/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send a team photo in top quality together with the form.</w:t>
      </w:r>
    </w:p>
    <w:p w:rsidR="00000000" w:rsidDel="00000000" w:rsidP="00000000" w:rsidRDefault="00000000" w:rsidRPr="00000000" w14:paraId="00000081">
      <w:pPr>
        <w:tabs>
          <w:tab w:val="left" w:leader="none" w:pos="1365"/>
        </w:tabs>
        <w:jc w:val="both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cyan"/>
          <w:rtl w:val="0"/>
        </w:rPr>
        <w:t xml:space="preserve">Please send the music (MP3-file) together with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1365"/>
        </w:tabs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6"/>
        <w:gridCol w:w="5276"/>
        <w:tblGridChange w:id="0">
          <w:tblGrid>
            <w:gridCol w:w="4616"/>
            <w:gridCol w:w="5276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255" w:hanging="11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leader="none" w:pos="567"/>
        </w:tabs>
        <w:ind w:right="558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993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Time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90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91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92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Titel">
    <w:name w:val="Title"/>
    <w:basedOn w:val="Standard"/>
    <w:next w:val="Untertitel"/>
    <w:link w:val="TitelZchn"/>
    <w:qFormat w:val="1"/>
    <w:rsid w:val="00BB5492"/>
    <w:pPr>
      <w:widowControl w:val="1"/>
      <w:jc w:val="center"/>
    </w:pPr>
    <w:rPr>
      <w:rFonts w:ascii="Times" w:cs="Times New Roman" w:eastAsia="Times New Roman" w:hAnsi="Times"/>
      <w:sz w:val="40"/>
      <w:szCs w:val="20"/>
      <w:lang w:bidi="ar-SA" w:eastAsia="ar-SA" w:val="en-GB"/>
    </w:rPr>
  </w:style>
  <w:style w:type="character" w:styleId="TitelZchn" w:customStyle="1">
    <w:name w:val="Titel Zchn"/>
    <w:link w:val="Titel"/>
    <w:rsid w:val="00BB5492"/>
    <w:rPr>
      <w:rFonts w:ascii="Times" w:hAnsi="Times"/>
      <w:sz w:val="40"/>
      <w:lang w:eastAsia="ar-SA" w:val="en-GB"/>
    </w:rPr>
  </w:style>
  <w:style w:type="paragraph" w:styleId="Untertitel">
    <w:name w:val="Subtitle"/>
    <w:basedOn w:val="Standard"/>
    <w:next w:val="Standard"/>
    <w:link w:val="UntertitelZchn"/>
    <w:uiPriority w:val="11"/>
    <w:qFormat w:val="1"/>
    <w:rsid w:val="00BB5492"/>
    <w:pPr>
      <w:spacing w:after="60"/>
      <w:jc w:val="center"/>
      <w:outlineLvl w:val="1"/>
    </w:pPr>
    <w:rPr>
      <w:rFonts w:ascii="Calibri Light" w:cs="Times New Roman" w:eastAsia="SimSun" w:hAnsi="Calibri Light"/>
    </w:rPr>
  </w:style>
  <w:style w:type="character" w:styleId="UntertitelZchn" w:customStyle="1">
    <w:name w:val="Untertitel Zchn"/>
    <w:link w:val="Untertitel"/>
    <w:uiPriority w:val="11"/>
    <w:rsid w:val="00BB5492"/>
    <w:rPr>
      <w:rFonts w:ascii="Calibri Light" w:cs="Times New Roman" w:eastAsia="SimSun" w:hAnsi="Calibri Light"/>
      <w:sz w:val="24"/>
      <w:szCs w:val="24"/>
      <w:lang w:bidi="it-IT" w:eastAsia="it-IT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AI/PF6efNBJD/SoK0Qlq60Hssw==">CgMxLjA4AHIhMVp6NXJUdURXczMyelFyTmpETERWdWN5ZWo5YW96Ykhx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2021-08-11T05:54:00Z</dcterms:created>
  <dc:creator>Andrea Wyss</dc:creator>
</cp:coreProperties>
</file>