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left"/>
        <w:rPr>
          <w:rFonts w:ascii="Verdana" w:cs="Verdana" w:eastAsia="Verdana" w:hAnsi="Verdana"/>
          <w:color w:val="ffffff"/>
          <w:sz w:val="28"/>
          <w:szCs w:val="28"/>
          <w:highlight w:val="bl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right"/>
        <w:rPr>
          <w:rFonts w:ascii="Verdana" w:cs="Verdana" w:eastAsia="Verdana" w:hAnsi="Verdana"/>
          <w:b w:val="1"/>
          <w:color w:val="ffffff"/>
          <w:sz w:val="28"/>
          <w:szCs w:val="28"/>
          <w:shd w:fill="17365d" w:val="clear"/>
        </w:rPr>
      </w:pPr>
      <w:r w:rsidDel="00000000" w:rsidR="00000000" w:rsidRPr="00000000">
        <w:rPr>
          <w:rFonts w:ascii="Verdana" w:cs="Verdana" w:eastAsia="Verdana" w:hAnsi="Verdana"/>
          <w:b w:val="1"/>
          <w:color w:val="ffffff"/>
          <w:sz w:val="28"/>
          <w:szCs w:val="28"/>
          <w:shd w:fill="17365d" w:val="clear"/>
          <w:rtl w:val="0"/>
        </w:rPr>
        <w:t xml:space="preserve">Form 3</w:t>
      </w:r>
    </w:p>
    <w:p w:rsidR="00000000" w:rsidDel="00000000" w:rsidP="00000000" w:rsidRDefault="00000000" w:rsidRPr="00000000" w14:paraId="00000003">
      <w:pPr>
        <w:pStyle w:val="Title"/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8"/>
          <w:szCs w:val="28"/>
          <w:rtl w:val="0"/>
        </w:rPr>
        <w:t xml:space="preserve">EXTRA PRACTICE ICE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Verdana" w:cs="Verdana" w:eastAsia="Verdana" w:hAnsi="Verdana"/>
          <w:b w:val="1"/>
          <w:color w:val="17365d"/>
          <w:sz w:val="20"/>
          <w:szCs w:val="20"/>
          <w:highlight w:val="red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0"/>
          <w:szCs w:val="20"/>
          <w:highlight w:val="yellow"/>
          <w:rtl w:val="0"/>
        </w:rPr>
        <w:t xml:space="preserve">Please return this form before 16 February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892"/>
        </w:tabs>
        <w:jc w:val="center"/>
        <w:rPr>
          <w:rFonts w:ascii="Verdana" w:cs="Verdana" w:eastAsia="Verdana" w:hAnsi="Verdana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17365d"/>
          <w:sz w:val="18"/>
          <w:szCs w:val="18"/>
          <w:rtl w:val="0"/>
        </w:rPr>
        <w:t xml:space="preserve">to Organizing Committee: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elisabethcognet@gmail.com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,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sylvie.coupez@wanadoo.fr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892"/>
        </w:tabs>
        <w:jc w:val="center"/>
        <w:rPr>
          <w:rFonts w:ascii="Verdana" w:cs="Verdana" w:eastAsia="Verdana" w:hAnsi="Verdana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567"/>
        </w:tabs>
        <w:ind w:right="283"/>
        <w:jc w:val="left"/>
        <w:rPr>
          <w:rFonts w:ascii="Verdana" w:cs="Verdana" w:eastAsia="Verdana" w:hAnsi="Verdana"/>
          <w:b w:val="1"/>
          <w:i w:val="1"/>
          <w:color w:val="17365d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9.0" w:type="dxa"/>
        <w:jc w:val="left"/>
        <w:tblInd w:w="-14.0" w:type="dxa"/>
        <w:tblLayout w:type="fixed"/>
        <w:tblLook w:val="0000"/>
      </w:tblPr>
      <w:tblGrid>
        <w:gridCol w:w="5471"/>
        <w:gridCol w:w="4538"/>
        <w:tblGridChange w:id="0">
          <w:tblGrid>
            <w:gridCol w:w="5471"/>
            <w:gridCol w:w="4538"/>
          </w:tblGrid>
        </w:tblGridChange>
      </w:tblGrid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Team Name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Contact Person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567"/>
              </w:tabs>
              <w:ind w:right="283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  <w:color w:val="17365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  <w:b w:val="1"/>
          <w:color w:val="17365d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rtl w:val="0"/>
        </w:rPr>
        <w:t xml:space="preserve">Ice available on Friday, 19 April 2024</w:t>
      </w:r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  <w:color w:val="17365d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6"/>
        <w:gridCol w:w="2431"/>
        <w:gridCol w:w="2436"/>
        <w:gridCol w:w="2716"/>
        <w:tblGridChange w:id="0">
          <w:tblGrid>
            <w:gridCol w:w="2426"/>
            <w:gridCol w:w="2431"/>
            <w:gridCol w:w="2436"/>
            <w:gridCol w:w="271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both"/>
              <w:rPr>
                <w:rFonts w:ascii="Poppins" w:cs="Poppins" w:eastAsia="Poppins" w:hAnsi="Poppins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Poppins" w:cs="Poppins" w:eastAsia="Poppins" w:hAnsi="Poppins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Price per single block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Number of blocks to be reserved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Poppins" w:cs="Poppins" w:eastAsia="Poppins" w:hAnsi="Poppins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Poppins" w:cs="Poppins" w:eastAsia="Poppins" w:hAnsi="Poppins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30 min. block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Poppins" w:cs="Poppins" w:eastAsia="Poppins" w:hAnsi="Poppins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Poppins" w:cs="Poppins" w:eastAsia="Poppins" w:hAnsi="Poppins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€ 120.00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Poppins" w:cs="Poppins" w:eastAsia="Poppins" w:hAnsi="Poppins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Poppins" w:cs="Poppins" w:eastAsia="Poppins" w:hAnsi="Poppins"/>
                <w:b w:val="1"/>
                <w:color w:val="17365d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€ 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jc w:val="both"/>
        <w:rPr>
          <w:rFonts w:ascii="Verdana" w:cs="Verdana" w:eastAsia="Verdana" w:hAnsi="Verdana"/>
          <w:color w:val="17365d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95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95"/>
        <w:tblGridChange w:id="0">
          <w:tblGrid>
            <w:gridCol w:w="9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Remarks</w:t>
            </w:r>
          </w:p>
        </w:tc>
      </w:tr>
      <w:tr>
        <w:trPr>
          <w:cantSplit w:val="0"/>
          <w:trHeight w:val="165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both"/>
        <w:rPr>
          <w:rFonts w:ascii="Verdana" w:cs="Verdana" w:eastAsia="Verdana" w:hAnsi="Verdana"/>
          <w:color w:val="17365d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Verdana" w:cs="Verdana" w:eastAsia="Verdana" w:hAnsi="Verdana"/>
          <w:b w:val="1"/>
          <w:color w:val="17365d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17365d"/>
          <w:sz w:val="20"/>
          <w:szCs w:val="20"/>
          <w:rtl w:val="0"/>
        </w:rPr>
        <w:t xml:space="preserve">Extra ice must be paid in advance.</w:t>
      </w:r>
    </w:p>
    <w:p w:rsidR="00000000" w:rsidDel="00000000" w:rsidP="00000000" w:rsidRDefault="00000000" w:rsidRPr="00000000" w14:paraId="00000024">
      <w:pPr>
        <w:jc w:val="both"/>
        <w:rPr>
          <w:rFonts w:ascii="Verdana" w:cs="Verdana" w:eastAsia="Verdana" w:hAnsi="Verdana"/>
          <w:color w:val="17365d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Verdana" w:cs="Verdana" w:eastAsia="Verdana" w:hAnsi="Verdana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6"/>
        <w:gridCol w:w="6472"/>
        <w:tblGridChange w:id="0">
          <w:tblGrid>
            <w:gridCol w:w="3546"/>
            <w:gridCol w:w="6472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17365d"/>
                <w:sz w:val="20"/>
                <w:szCs w:val="20"/>
                <w:rtl w:val="0"/>
              </w:rPr>
              <w:t xml:space="preserve">Signature </w:t>
            </w:r>
          </w:p>
        </w:tc>
      </w:tr>
    </w:tbl>
    <w:p w:rsidR="00000000" w:rsidDel="00000000" w:rsidP="00000000" w:rsidRDefault="00000000" w:rsidRPr="00000000" w14:paraId="00000028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first"/>
      <w:pgSz w:h="16840" w:w="11907" w:orient="portrait"/>
      <w:pgMar w:bottom="1134" w:top="2688" w:left="1134" w:right="851" w:header="284" w:footer="51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Times New Roman"/>
  <w:font w:name="Trebuchet MS"/>
  <w:font w:name="Caveat">
    <w:embedRegular w:fontKey="{00000000-0000-0000-0000-000000000000}" r:id="rId1" w:subsetted="0"/>
    <w:embedBold w:fontKey="{00000000-0000-0000-0000-000000000000}" r:id="rId2" w:subsetted="0"/>
  </w:font>
  <w:font w:name="Poppi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Times"/>
  <w:font w:name="Century Gothic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-38099</wp:posOffset>
          </wp:positionH>
          <wp:positionV relativeFrom="paragraph">
            <wp:posOffset>136525</wp:posOffset>
          </wp:positionV>
          <wp:extent cx="1914525" cy="1400175"/>
          <wp:effectExtent b="0" l="0" r="0" t="0"/>
          <wp:wrapNone/>
          <wp:docPr descr="Logo MA-Trophy farbig" id="2" name="image1.jpg"/>
          <a:graphic>
            <a:graphicData uri="http://schemas.openxmlformats.org/drawingml/2006/picture">
              <pic:pic>
                <pic:nvPicPr>
                  <pic:cNvPr descr="Logo MA-Trophy farbi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400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i w:val="1"/>
        <w:color w:val="17365d"/>
        <w:sz w:val="36"/>
        <w:szCs w:val="36"/>
        <w:rtl w:val="0"/>
      </w:rPr>
      <w:br w:type="textWrapping"/>
    </w:r>
  </w:p>
  <w:p w:rsidR="00000000" w:rsidDel="00000000" w:rsidP="00000000" w:rsidRDefault="00000000" w:rsidRPr="00000000" w14:paraId="00000030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International Synchronized</w:t>
    </w:r>
  </w:p>
  <w:p w:rsidR="00000000" w:rsidDel="00000000" w:rsidP="00000000" w:rsidRDefault="00000000" w:rsidRPr="00000000" w14:paraId="00000031">
    <w:pPr>
      <w:jc w:val="right"/>
      <w:rPr>
        <w:rFonts w:ascii="Caveat" w:cs="Caveat" w:eastAsia="Caveat" w:hAnsi="Caveat"/>
        <w:i w:val="1"/>
        <w:color w:val="6b7a58"/>
        <w:sz w:val="36"/>
        <w:szCs w:val="36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6"/>
        <w:szCs w:val="36"/>
        <w:rtl w:val="0"/>
      </w:rPr>
      <w:t xml:space="preserve">Skating Mixed Age Trophy</w:t>
    </w:r>
  </w:p>
  <w:p w:rsidR="00000000" w:rsidDel="00000000" w:rsidP="00000000" w:rsidRDefault="00000000" w:rsidRPr="00000000" w14:paraId="00000032">
    <w:pPr>
      <w:jc w:val="right"/>
      <w:rPr>
        <w:rFonts w:ascii="Caveat" w:cs="Caveat" w:eastAsia="Caveat" w:hAnsi="Caveat"/>
        <w:b w:val="1"/>
        <w:color w:val="537f8f"/>
      </w:rPr>
    </w:pPr>
    <w:r w:rsidDel="00000000" w:rsidR="00000000" w:rsidRPr="00000000">
      <w:rPr>
        <w:rFonts w:ascii="Caveat" w:cs="Caveat" w:eastAsia="Caveat" w:hAnsi="Caveat"/>
        <w:b w:val="1"/>
        <w:color w:val="537f8f"/>
        <w:rtl w:val="0"/>
      </w:rPr>
      <w:t xml:space="preserve">Montpellier – France, 19 – 20 April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3360"/>
        <w:tab w:val="left" w:leader="none" w:pos="4720"/>
        <w:tab w:val="left" w:leader="none" w:pos="4980"/>
      </w:tabs>
      <w:ind w:left="120" w:right="-2760" w:hanging="120"/>
    </w:pPr>
    <w:rPr>
      <w:b w:val="1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567"/>
        <w:tab w:val="left" w:leader="none" w:pos="1134"/>
      </w:tabs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2410"/>
        <w:tab w:val="left" w:leader="none" w:pos="4720"/>
        <w:tab w:val="left" w:leader="none" w:pos="4980"/>
      </w:tabs>
      <w:ind w:right="-2760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2268"/>
        <w:tab w:val="left" w:leader="none" w:pos="2410"/>
      </w:tabs>
    </w:pPr>
    <w:rPr>
      <w:b w:val="1"/>
    </w:rPr>
  </w:style>
  <w:style w:type="paragraph" w:styleId="Title">
    <w:name w:val="Title"/>
    <w:basedOn w:val="Normal"/>
    <w:next w:val="Normal"/>
    <w:pPr>
      <w:widowControl w:val="1"/>
      <w:jc w:val="center"/>
    </w:pPr>
    <w:rPr>
      <w:rFonts w:ascii="Times" w:cs="Times" w:eastAsia="Times" w:hAnsi="Times"/>
      <w:sz w:val="40"/>
      <w:szCs w:val="40"/>
    </w:rPr>
  </w:style>
  <w:style w:type="paragraph" w:styleId="Standard" w:default="1">
    <w:name w:val="Normal"/>
    <w:qFormat w:val="1"/>
    <w:rsid w:val="00706CD7"/>
    <w:pPr>
      <w:widowControl w:val="0"/>
      <w:suppressAutoHyphens w:val="1"/>
    </w:pPr>
    <w:rPr>
      <w:rFonts w:cs="Tahoma" w:eastAsia="Arial Unicode MS"/>
      <w:sz w:val="24"/>
      <w:szCs w:val="24"/>
      <w:lang w:bidi="it-IT" w:eastAsia="it-IT" w:val="en-US"/>
    </w:rPr>
  </w:style>
  <w:style w:type="paragraph" w:styleId="berschrift1">
    <w:name w:val="heading 1"/>
    <w:basedOn w:val="Standard"/>
    <w:next w:val="Standard"/>
    <w:qFormat w:val="1"/>
    <w:pPr>
      <w:keepNext w:val="1"/>
      <w:outlineLvl w:val="0"/>
    </w:pPr>
    <w:rPr>
      <w:i w:val="1"/>
    </w:rPr>
  </w:style>
  <w:style w:type="paragraph" w:styleId="berschrift2">
    <w:name w:val="heading 2"/>
    <w:basedOn w:val="Standard"/>
    <w:next w:val="Standard"/>
    <w:qFormat w:val="1"/>
    <w:pPr>
      <w:keepNext w:val="1"/>
      <w:outlineLvl w:val="1"/>
    </w:pPr>
    <w:rPr>
      <w:b w:val="1"/>
      <w:i w:val="1"/>
      <w:sz w:val="32"/>
    </w:rPr>
  </w:style>
  <w:style w:type="paragraph" w:styleId="berschrift3">
    <w:name w:val="heading 3"/>
    <w:basedOn w:val="Standard"/>
    <w:next w:val="Standard"/>
    <w:qFormat w:val="1"/>
    <w:pPr>
      <w:keepNext w:val="1"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 w:val="1"/>
    </w:rPr>
  </w:style>
  <w:style w:type="paragraph" w:styleId="berschrift4">
    <w:name w:val="heading 4"/>
    <w:basedOn w:val="Standard"/>
    <w:next w:val="Standard"/>
    <w:qFormat w:val="1"/>
    <w:pPr>
      <w:keepNext w:val="1"/>
      <w:tabs>
        <w:tab w:val="left" w:pos="567"/>
        <w:tab w:val="left" w:pos="1134"/>
      </w:tabs>
      <w:jc w:val="both"/>
      <w:outlineLvl w:val="3"/>
    </w:pPr>
    <w:rPr>
      <w:b w:val="1"/>
    </w:rPr>
  </w:style>
  <w:style w:type="paragraph" w:styleId="berschrift5">
    <w:name w:val="heading 5"/>
    <w:basedOn w:val="Standard"/>
    <w:next w:val="Standard"/>
    <w:qFormat w:val="1"/>
    <w:pPr>
      <w:keepNext w:val="1"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 w:val="1"/>
      <w:lang w:val="de-CH"/>
    </w:rPr>
  </w:style>
  <w:style w:type="paragraph" w:styleId="berschrift6">
    <w:name w:val="heading 6"/>
    <w:basedOn w:val="Standard"/>
    <w:next w:val="Standard"/>
    <w:qFormat w:val="1"/>
    <w:pPr>
      <w:keepNext w:val="1"/>
      <w:tabs>
        <w:tab w:val="left" w:pos="2268"/>
        <w:tab w:val="left" w:pos="2410"/>
      </w:tabs>
      <w:outlineLvl w:val="5"/>
    </w:pPr>
    <w:rPr>
      <w:b w:val="1"/>
    </w:rPr>
  </w:style>
  <w:style w:type="paragraph" w:styleId="berschrift7">
    <w:name w:val="heading 7"/>
    <w:basedOn w:val="Standard"/>
    <w:next w:val="Standard"/>
    <w:qFormat w:val="1"/>
    <w:pPr>
      <w:keepNext w:val="1"/>
      <w:tabs>
        <w:tab w:val="left" w:pos="2268"/>
      </w:tabs>
      <w:spacing w:before="120"/>
      <w:outlineLvl w:val="6"/>
    </w:pPr>
    <w:rPr>
      <w:b w:val="1"/>
      <w:sz w:val="36"/>
    </w:rPr>
  </w:style>
  <w:style w:type="paragraph" w:styleId="berschrift8">
    <w:name w:val="heading 8"/>
    <w:basedOn w:val="Standard"/>
    <w:next w:val="Standard"/>
    <w:qFormat w:val="1"/>
    <w:pPr>
      <w:keepNext w:val="1"/>
      <w:ind w:left="-6"/>
      <w:outlineLvl w:val="7"/>
    </w:pPr>
    <w:rPr>
      <w:b w:val="1"/>
    </w:rPr>
  </w:style>
  <w:style w:type="paragraph" w:styleId="berschrift9">
    <w:name w:val="heading 9"/>
    <w:basedOn w:val="Standard"/>
    <w:next w:val="Standard"/>
    <w:qFormat w:val="1"/>
    <w:pPr>
      <w:keepNext w:val="1"/>
      <w:outlineLvl w:val="8"/>
    </w:pPr>
    <w:rPr>
      <w:sz w:val="28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eastAsia="x-none"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lines="0" w:w="7920" w:h="1980" w:hSpace="141" w:wrap="auto" w:hAnchor="page" w:xAlign="center" w:yAlign="bottom" w:hRule="exact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styleId="KopfzeileZchn" w:customStyle="1">
    <w:name w:val="Kopfzeile Zchn"/>
    <w:link w:val="Kopfzeile"/>
    <w:uiPriority w:val="99"/>
    <w:rsid w:val="00406174"/>
    <w:rPr>
      <w:rFonts w:ascii="Arial" w:hAnsi="Arial"/>
      <w:sz w:val="22"/>
    </w:rPr>
  </w:style>
  <w:style w:type="character" w:styleId="BesuchterHyperlink">
    <w:name w:val="FollowedHyperlink"/>
    <w:uiPriority w:val="99"/>
    <w:semiHidden w:val="1"/>
    <w:unhideWhenUsed w:val="1"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8A495C"/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link w:val="Sprechblasentext"/>
    <w:uiPriority w:val="99"/>
    <w:semiHidden w:val="1"/>
    <w:rsid w:val="008A495C"/>
    <w:rPr>
      <w:rFonts w:ascii="Segoe UI" w:cs="Segoe UI" w:hAnsi="Segoe UI"/>
      <w:sz w:val="18"/>
      <w:szCs w:val="18"/>
      <w:lang w:eastAsia="de-DE" w:val="de-DE"/>
    </w:rPr>
  </w:style>
  <w:style w:type="paragraph" w:styleId="Titel">
    <w:name w:val="Title"/>
    <w:basedOn w:val="Standard"/>
    <w:next w:val="Untertitel"/>
    <w:link w:val="TitelZchn"/>
    <w:qFormat w:val="1"/>
    <w:rsid w:val="00BB5492"/>
    <w:pPr>
      <w:widowControl w:val="1"/>
      <w:jc w:val="center"/>
    </w:pPr>
    <w:rPr>
      <w:rFonts w:ascii="Times" w:cs="Times New Roman" w:eastAsia="Times New Roman" w:hAnsi="Times"/>
      <w:sz w:val="40"/>
      <w:szCs w:val="20"/>
      <w:lang w:bidi="ar-SA" w:eastAsia="ar-SA" w:val="en-GB"/>
    </w:rPr>
  </w:style>
  <w:style w:type="character" w:styleId="TitelZchn" w:customStyle="1">
    <w:name w:val="Titel Zchn"/>
    <w:link w:val="Titel"/>
    <w:rsid w:val="00BB5492"/>
    <w:rPr>
      <w:rFonts w:ascii="Times" w:hAnsi="Times"/>
      <w:sz w:val="40"/>
      <w:lang w:eastAsia="ar-SA" w:val="en-GB"/>
    </w:rPr>
  </w:style>
  <w:style w:type="paragraph" w:styleId="Untertitel">
    <w:name w:val="Subtitle"/>
    <w:basedOn w:val="Standard"/>
    <w:next w:val="Standard"/>
    <w:link w:val="UntertitelZchn"/>
    <w:uiPriority w:val="11"/>
    <w:qFormat w:val="1"/>
    <w:rsid w:val="00BB5492"/>
    <w:pPr>
      <w:spacing w:after="60"/>
      <w:jc w:val="center"/>
      <w:outlineLvl w:val="1"/>
    </w:pPr>
    <w:rPr>
      <w:rFonts w:ascii="Calibri Light" w:cs="Times New Roman" w:eastAsia="SimSun" w:hAnsi="Calibri Light"/>
    </w:rPr>
  </w:style>
  <w:style w:type="character" w:styleId="UntertitelZchn" w:customStyle="1">
    <w:name w:val="Untertitel Zchn"/>
    <w:link w:val="Untertitel"/>
    <w:uiPriority w:val="11"/>
    <w:rsid w:val="00BB5492"/>
    <w:rPr>
      <w:rFonts w:ascii="Calibri Light" w:cs="Times New Roman" w:eastAsia="SimSun" w:hAnsi="Calibri Light"/>
      <w:sz w:val="24"/>
      <w:szCs w:val="24"/>
      <w:lang w:bidi="it-IT" w:eastAsia="it-IT" w:val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libri" w:cs="Calibri" w:eastAsia="Calibri" w:hAnsi="Calibri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2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isabethcognet@gmail.com" TargetMode="External"/><Relationship Id="rId8" Type="http://schemas.openxmlformats.org/officeDocument/2006/relationships/hyperlink" Target="mailto:sylvie.coupez@wanadoo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oppins-regular.ttf"/><Relationship Id="rId4" Type="http://schemas.openxmlformats.org/officeDocument/2006/relationships/font" Target="fonts/Poppins-bold.ttf"/><Relationship Id="rId10" Type="http://schemas.openxmlformats.org/officeDocument/2006/relationships/font" Target="fonts/CenturyGothic-boldItalic.ttf"/><Relationship Id="rId9" Type="http://schemas.openxmlformats.org/officeDocument/2006/relationships/font" Target="fonts/CenturyGothic-italic.ttf"/><Relationship Id="rId5" Type="http://schemas.openxmlformats.org/officeDocument/2006/relationships/font" Target="fonts/Poppins-italic.ttf"/><Relationship Id="rId6" Type="http://schemas.openxmlformats.org/officeDocument/2006/relationships/font" Target="fonts/Poppins-boldItalic.ttf"/><Relationship Id="rId7" Type="http://schemas.openxmlformats.org/officeDocument/2006/relationships/font" Target="fonts/CenturyGothic-regular.ttf"/><Relationship Id="rId8" Type="http://schemas.openxmlformats.org/officeDocument/2006/relationships/font" Target="fonts/CenturyGothic-bold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npcqPJ5WfYsd7UUK7pirK6diHg==">CgMxLjAyCGguZ2pkZ3hzOAByITFXS09XVEJDWG5HOUtMMkh6U1ZSallNRE15REctaUdNRg==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2021-08-11T05:52:00Z</dcterms:created>
  <dc:creator>Andrea Wyss</dc:creator>
</cp:coreProperties>
</file>